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20" w:rsidRPr="00882120" w:rsidRDefault="00882120" w:rsidP="00882120">
      <w:pPr>
        <w:spacing w:before="100" w:beforeAutospacing="1" w:after="100" w:afterAutospacing="1" w:line="240" w:lineRule="auto"/>
        <w:outlineLvl w:val="0"/>
        <w:rPr>
          <w:rFonts w:eastAsia="Times New Roman" w:cstheme="minorHAnsi"/>
          <w:b/>
          <w:bCs/>
          <w:kern w:val="36"/>
          <w:sz w:val="36"/>
          <w:szCs w:val="36"/>
          <w:lang w:eastAsia="nl-NL"/>
        </w:rPr>
      </w:pPr>
      <w:r w:rsidRPr="00882120">
        <w:rPr>
          <w:rFonts w:eastAsia="Times New Roman" w:cstheme="minorHAnsi"/>
          <w:b/>
          <w:bCs/>
          <w:kern w:val="36"/>
          <w:sz w:val="36"/>
          <w:szCs w:val="36"/>
          <w:lang w:eastAsia="nl-NL"/>
        </w:rPr>
        <w:t>Nascholing apothekers: Antibiotica en resistentie</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Datum:</w:t>
      </w:r>
      <w:r w:rsidRPr="00882120">
        <w:rPr>
          <w:rFonts w:eastAsia="Times New Roman" w:cstheme="minorHAnsi"/>
          <w:sz w:val="24"/>
          <w:szCs w:val="24"/>
          <w:lang w:eastAsia="nl-NL"/>
        </w:rPr>
        <w:t xml:space="preserve"> </w:t>
      </w:r>
      <w:r w:rsidRPr="00882120">
        <w:rPr>
          <w:rFonts w:eastAsia="Times New Roman" w:cstheme="minorHAnsi"/>
          <w:sz w:val="24"/>
          <w:szCs w:val="24"/>
          <w:lang w:eastAsia="nl-NL"/>
        </w:rPr>
        <w:tab/>
        <w:t xml:space="preserve">Maandag 21 januari 2019 </w:t>
      </w:r>
      <w:r w:rsidR="0004363B">
        <w:rPr>
          <w:rFonts w:eastAsia="Times New Roman" w:cstheme="minorHAnsi"/>
          <w:sz w:val="24"/>
          <w:szCs w:val="24"/>
          <w:lang w:eastAsia="nl-NL"/>
        </w:rPr>
        <w:br/>
      </w:r>
      <w:r w:rsidRPr="00882120">
        <w:rPr>
          <w:rFonts w:eastAsia="Times New Roman" w:cstheme="minorHAnsi"/>
          <w:b/>
          <w:bCs/>
          <w:sz w:val="24"/>
          <w:szCs w:val="24"/>
          <w:lang w:eastAsia="nl-NL"/>
        </w:rPr>
        <w:t>Locatie:</w:t>
      </w:r>
      <w:r w:rsidRPr="00882120">
        <w:rPr>
          <w:rFonts w:eastAsia="Times New Roman" w:cstheme="minorHAnsi"/>
          <w:sz w:val="24"/>
          <w:szCs w:val="24"/>
          <w:lang w:eastAsia="nl-NL"/>
        </w:rPr>
        <w:t xml:space="preserve"> </w:t>
      </w:r>
      <w:r w:rsidRPr="00882120">
        <w:rPr>
          <w:rFonts w:eastAsia="Times New Roman" w:cstheme="minorHAnsi"/>
          <w:sz w:val="24"/>
          <w:szCs w:val="24"/>
          <w:lang w:eastAsia="nl-NL"/>
        </w:rPr>
        <w:tab/>
        <w:t>Conferentiehotel Drienerburght</w:t>
      </w:r>
      <w:r w:rsidR="0004363B">
        <w:rPr>
          <w:rFonts w:eastAsia="Times New Roman" w:cstheme="minorHAnsi"/>
          <w:sz w:val="24"/>
          <w:szCs w:val="24"/>
          <w:lang w:eastAsia="nl-NL"/>
        </w:rPr>
        <w:br/>
      </w:r>
      <w:r w:rsidRPr="00882120">
        <w:rPr>
          <w:rFonts w:eastAsia="Times New Roman" w:cstheme="minorHAnsi"/>
          <w:b/>
          <w:bCs/>
          <w:sz w:val="24"/>
          <w:szCs w:val="24"/>
          <w:lang w:eastAsia="nl-NL"/>
        </w:rPr>
        <w:t>Tijd:</w:t>
      </w:r>
      <w:r w:rsidRPr="00882120">
        <w:rPr>
          <w:rFonts w:eastAsia="Times New Roman" w:cstheme="minorHAnsi"/>
          <w:sz w:val="24"/>
          <w:szCs w:val="24"/>
          <w:lang w:eastAsia="nl-NL"/>
        </w:rPr>
        <w:t xml:space="preserve"> </w:t>
      </w:r>
      <w:r w:rsidRPr="00882120">
        <w:rPr>
          <w:rFonts w:eastAsia="Times New Roman" w:cstheme="minorHAnsi"/>
          <w:sz w:val="24"/>
          <w:szCs w:val="24"/>
          <w:lang w:eastAsia="nl-NL"/>
        </w:rPr>
        <w:tab/>
      </w:r>
      <w:r w:rsidRPr="00882120">
        <w:rPr>
          <w:rFonts w:eastAsia="Times New Roman" w:cstheme="minorHAnsi"/>
          <w:sz w:val="24"/>
          <w:szCs w:val="24"/>
          <w:lang w:eastAsia="nl-NL"/>
        </w:rPr>
        <w:tab/>
        <w:t>8.45-12.30 uur</w:t>
      </w:r>
      <w:r w:rsidR="0004363B">
        <w:rPr>
          <w:rFonts w:eastAsia="Times New Roman" w:cstheme="minorHAnsi"/>
          <w:sz w:val="24"/>
          <w:szCs w:val="24"/>
          <w:lang w:eastAsia="nl-NL"/>
        </w:rPr>
        <w:br/>
      </w:r>
      <w:r w:rsidRPr="00882120">
        <w:rPr>
          <w:rFonts w:eastAsia="Times New Roman" w:cstheme="minorHAnsi"/>
          <w:b/>
          <w:bCs/>
          <w:sz w:val="24"/>
          <w:szCs w:val="24"/>
          <w:lang w:eastAsia="nl-NL"/>
        </w:rPr>
        <w:t>Kosten:</w:t>
      </w:r>
      <w:r w:rsidRPr="00882120">
        <w:rPr>
          <w:rFonts w:eastAsia="Times New Roman" w:cstheme="minorHAnsi"/>
          <w:sz w:val="24"/>
          <w:szCs w:val="24"/>
          <w:lang w:eastAsia="nl-NL"/>
        </w:rPr>
        <w:t xml:space="preserve"> </w:t>
      </w:r>
      <w:r w:rsidRPr="00882120">
        <w:rPr>
          <w:rFonts w:eastAsia="Times New Roman" w:cstheme="minorHAnsi"/>
          <w:sz w:val="24"/>
          <w:szCs w:val="24"/>
          <w:lang w:eastAsia="nl-NL"/>
        </w:rPr>
        <w:tab/>
        <w:t>€ 195,00 </w:t>
      </w:r>
    </w:p>
    <w:p w:rsidR="00522EDE" w:rsidRPr="00522EDE" w:rsidRDefault="00882120" w:rsidP="00522EDE">
      <w:pPr>
        <w:spacing w:before="100" w:beforeAutospacing="1" w:after="100" w:afterAutospacing="1" w:line="240" w:lineRule="auto"/>
        <w:outlineLvl w:val="1"/>
        <w:rPr>
          <w:rFonts w:eastAsia="Times New Roman" w:cstheme="minorHAnsi"/>
          <w:b/>
          <w:bCs/>
          <w:sz w:val="36"/>
          <w:szCs w:val="36"/>
          <w:lang w:eastAsia="nl-NL"/>
        </w:rPr>
      </w:pPr>
      <w:r w:rsidRPr="00882120">
        <w:rPr>
          <w:rFonts w:eastAsia="Times New Roman" w:cstheme="minorHAnsi"/>
          <w:b/>
          <w:bCs/>
          <w:sz w:val="36"/>
          <w:szCs w:val="36"/>
          <w:lang w:eastAsia="nl-NL"/>
        </w:rPr>
        <w:t>Toelichting</w:t>
      </w:r>
    </w:p>
    <w:p w:rsidR="00522EDE" w:rsidRDefault="00522EDE" w:rsidP="00522EDE">
      <w:pPr>
        <w:spacing w:after="0"/>
      </w:pPr>
      <w:r>
        <w:t xml:space="preserve">Onlangs stond in het PW dat Nederlandse huisartsen in 2017 iets minder antibiotica hebben voorgeschreven dan voorgaande jaren. Hoewel huisartsen in Nederland terughoudender zijn in het voorschrijven van antibiotica dan hun Europese collega’s, blijkt uit onderzoek van </w:t>
      </w:r>
      <w:proofErr w:type="spellStart"/>
      <w:r>
        <w:t>Nivel</w:t>
      </w:r>
      <w:proofErr w:type="spellEnd"/>
      <w:r>
        <w:t xml:space="preserve"> dat er desondanks toch nog regelmatig een antibioticum wordt voorgeschreven terwijl dit volgens de richtlijnen niet nodig zou zijn.</w:t>
      </w:r>
    </w:p>
    <w:p w:rsidR="00522EDE" w:rsidRDefault="00522EDE" w:rsidP="00522EDE">
      <w:pPr>
        <w:spacing w:after="0"/>
      </w:pPr>
      <w:r>
        <w:t>Daarnaast blijkt uit onderzoek van Zembla dat er in Europa ieder jaar 33.000 mensen sterven door infecties met een zogenaamde “</w:t>
      </w:r>
      <w:proofErr w:type="spellStart"/>
      <w:r>
        <w:t>superbug</w:t>
      </w:r>
      <w:proofErr w:type="spellEnd"/>
      <w:r>
        <w:t xml:space="preserve">” die vooral in het ziekenhuizen opgelopen worden.  </w:t>
      </w:r>
    </w:p>
    <w:p w:rsidR="00522EDE" w:rsidRDefault="00522EDE" w:rsidP="00522EDE">
      <w:pPr>
        <w:spacing w:after="0"/>
      </w:pPr>
      <w:r>
        <w:t xml:space="preserve">En waar voorheen deze mensen nog behandeld konden worden met </w:t>
      </w:r>
      <w:proofErr w:type="spellStart"/>
      <w:r>
        <w:t>carbapenems</w:t>
      </w:r>
      <w:proofErr w:type="spellEnd"/>
      <w:r>
        <w:t>, is er ook resistentie tegen deze groep middelen bekend bij sommige bacteriën. In die gevallen kunnen infecties niet of nauwelijks meer behandeld worden.</w:t>
      </w:r>
    </w:p>
    <w:p w:rsidR="00522EDE" w:rsidRDefault="00522EDE" w:rsidP="00522EDE">
      <w:pPr>
        <w:spacing w:after="0"/>
      </w:pPr>
      <w:r>
        <w:t xml:space="preserve">Reden te meer voor de apothekerscommissie van de van Hoytema Stichting om een nascholing antibiotica te organiseren. Tijdens deze nascholing zullen diverse zaken aan bod komen zoals het nut van onderhoudskuren, moeten kuren nu wel of niet afgemaakt worden en zal er worden in gegaan op nieuwe ontwikkelingen zoals macrofagen. Daarnaast zal er ook aandacht zijn voor eerder genoemde resistentie en dan specifiek ook over </w:t>
      </w:r>
      <w:proofErr w:type="spellStart"/>
      <w:r>
        <w:t>carbapenemase</w:t>
      </w:r>
      <w:proofErr w:type="spellEnd"/>
      <w:r>
        <w:t xml:space="preserve"> producerende bacteriën. Het eerste deel van de cursus zal ook vooral een interactief karakter hebben. </w:t>
      </w:r>
    </w:p>
    <w:p w:rsidR="00522EDE" w:rsidRDefault="00522EDE" w:rsidP="00522EDE">
      <w:pPr>
        <w:spacing w:after="0"/>
      </w:pPr>
      <w:r>
        <w:t>Sprekers voor deze cursus zijn mevr. drs. F. (Froukje) Bosma, arts/microbioloog en dhr. dr. N. (</w:t>
      </w:r>
      <w:proofErr w:type="spellStart"/>
      <w:r>
        <w:t>Nashwan</w:t>
      </w:r>
      <w:proofErr w:type="spellEnd"/>
      <w:r>
        <w:t xml:space="preserve">) Al </w:t>
      </w:r>
      <w:proofErr w:type="spellStart"/>
      <w:r>
        <w:t>Naiemi</w:t>
      </w:r>
      <w:proofErr w:type="spellEnd"/>
      <w:r>
        <w:t xml:space="preserve">, arts/microbioloog. Beide sprekers zijn werkzaam bij </w:t>
      </w:r>
      <w:proofErr w:type="spellStart"/>
      <w:r>
        <w:t>LabMicta</w:t>
      </w:r>
      <w:proofErr w:type="spellEnd"/>
      <w:r>
        <w:t xml:space="preserve"> te Hengelo.</w:t>
      </w:r>
    </w:p>
    <w:p w:rsidR="00522EDE" w:rsidRDefault="00522EDE" w:rsidP="00522EDE">
      <w:pPr>
        <w:spacing w:after="0"/>
      </w:pPr>
    </w:p>
    <w:p w:rsidR="00522EDE" w:rsidRDefault="00522EDE" w:rsidP="00522EDE">
      <w:pPr>
        <w:spacing w:after="0"/>
      </w:pPr>
      <w:r>
        <w:t>Wij menen hiermee dan ook een interessante en leerzame cursus voor u georganiseerd te hebben en zien uw inschrijving graag tegemoet.</w:t>
      </w:r>
    </w:p>
    <w:p w:rsidR="00522EDE" w:rsidRDefault="00522EDE" w:rsidP="00522EDE">
      <w:pPr>
        <w:spacing w:after="0"/>
        <w:rPr>
          <w:rFonts w:eastAsia="Times New Roman" w:cstheme="minorHAnsi"/>
          <w:b/>
          <w:bCs/>
          <w:sz w:val="24"/>
          <w:szCs w:val="24"/>
          <w:lang w:eastAsia="nl-NL"/>
        </w:rPr>
      </w:pPr>
    </w:p>
    <w:p w:rsidR="00882120" w:rsidRPr="00522EDE" w:rsidRDefault="00882120" w:rsidP="00522EDE">
      <w:pPr>
        <w:spacing w:after="0"/>
      </w:pPr>
      <w:r w:rsidRPr="00882120">
        <w:rPr>
          <w:rFonts w:eastAsia="Times New Roman" w:cstheme="minorHAnsi"/>
          <w:b/>
          <w:bCs/>
          <w:sz w:val="24"/>
          <w:szCs w:val="24"/>
          <w:lang w:eastAsia="nl-NL"/>
        </w:rPr>
        <w:t>Doelgroep:</w:t>
      </w:r>
      <w:r w:rsidRPr="00882120">
        <w:rPr>
          <w:rFonts w:eastAsia="Times New Roman" w:cstheme="minorHAnsi"/>
          <w:sz w:val="24"/>
          <w:szCs w:val="24"/>
          <w:lang w:eastAsia="nl-NL"/>
        </w:rPr>
        <w:br/>
        <w:t>Apothekers</w:t>
      </w:r>
    </w:p>
    <w:p w:rsidR="00882120" w:rsidRPr="00882120" w:rsidRDefault="00882120" w:rsidP="0004363B">
      <w:pPr>
        <w:spacing w:before="100" w:beforeAutospacing="1" w:after="100" w:afterAutospacing="1" w:line="240" w:lineRule="auto"/>
        <w:rPr>
          <w:rFonts w:eastAsia="Times New Roman" w:cstheme="minorHAnsi"/>
          <w:b/>
          <w:bCs/>
          <w:sz w:val="36"/>
          <w:szCs w:val="36"/>
          <w:lang w:eastAsia="nl-NL"/>
        </w:rPr>
      </w:pPr>
      <w:r w:rsidRPr="00882120">
        <w:rPr>
          <w:rFonts w:eastAsia="Times New Roman" w:cstheme="minorHAnsi"/>
          <w:b/>
          <w:bCs/>
          <w:sz w:val="24"/>
          <w:szCs w:val="24"/>
          <w:lang w:eastAsia="nl-NL"/>
        </w:rPr>
        <w:t xml:space="preserve">Programmacommissie </w:t>
      </w:r>
      <w:proofErr w:type="spellStart"/>
      <w:r w:rsidRPr="00882120">
        <w:rPr>
          <w:rFonts w:eastAsia="Times New Roman" w:cstheme="minorHAnsi"/>
          <w:b/>
          <w:bCs/>
          <w:sz w:val="24"/>
          <w:szCs w:val="24"/>
          <w:lang w:eastAsia="nl-NL"/>
        </w:rPr>
        <w:t>Dr</w:t>
      </w:r>
      <w:proofErr w:type="spellEnd"/>
      <w:r w:rsidRPr="00882120">
        <w:rPr>
          <w:rFonts w:eastAsia="Times New Roman" w:cstheme="minorHAnsi"/>
          <w:b/>
          <w:bCs/>
          <w:sz w:val="24"/>
          <w:szCs w:val="24"/>
          <w:lang w:eastAsia="nl-NL"/>
        </w:rPr>
        <w:t xml:space="preserve"> G.J. van Hoytema Stichting:</w:t>
      </w:r>
      <w:r w:rsidRPr="00882120">
        <w:rPr>
          <w:rFonts w:eastAsia="Times New Roman" w:cstheme="minorHAnsi"/>
          <w:sz w:val="24"/>
          <w:szCs w:val="24"/>
          <w:lang w:eastAsia="nl-NL"/>
        </w:rPr>
        <w:br/>
        <w:t xml:space="preserve">- </w:t>
      </w:r>
      <w:r w:rsidR="00522EDE">
        <w:rPr>
          <w:rFonts w:eastAsia="Times New Roman" w:cstheme="minorHAnsi"/>
          <w:sz w:val="24"/>
          <w:szCs w:val="24"/>
          <w:lang w:eastAsia="nl-NL"/>
        </w:rPr>
        <w:t>Ilse Hövels-</w:t>
      </w:r>
      <w:r w:rsidR="0004363B">
        <w:rPr>
          <w:rFonts w:eastAsia="Times New Roman" w:cstheme="minorHAnsi"/>
          <w:sz w:val="24"/>
          <w:szCs w:val="24"/>
          <w:lang w:eastAsia="nl-NL"/>
        </w:rPr>
        <w:t>Harmelink, apotheker</w:t>
      </w:r>
      <w:bookmarkStart w:id="0" w:name="_GoBack"/>
      <w:bookmarkEnd w:id="0"/>
      <w:r w:rsidR="0004363B">
        <w:rPr>
          <w:rFonts w:eastAsia="Times New Roman" w:cstheme="minorHAnsi"/>
          <w:sz w:val="24"/>
          <w:szCs w:val="24"/>
          <w:lang w:eastAsia="nl-NL"/>
        </w:rPr>
        <w:br/>
        <w:t xml:space="preserve">- </w:t>
      </w:r>
      <w:r w:rsidRPr="00882120">
        <w:rPr>
          <w:rFonts w:eastAsia="Times New Roman" w:cstheme="minorHAnsi"/>
          <w:sz w:val="24"/>
          <w:szCs w:val="24"/>
          <w:lang w:eastAsia="nl-NL"/>
        </w:rPr>
        <w:t>Chantal Jansen-</w:t>
      </w:r>
      <w:proofErr w:type="spellStart"/>
      <w:r w:rsidRPr="00882120">
        <w:rPr>
          <w:rFonts w:eastAsia="Times New Roman" w:cstheme="minorHAnsi"/>
          <w:sz w:val="24"/>
          <w:szCs w:val="24"/>
          <w:lang w:eastAsia="nl-NL"/>
        </w:rPr>
        <w:t>Olimulder</w:t>
      </w:r>
      <w:proofErr w:type="spellEnd"/>
      <w:r w:rsidRPr="00882120">
        <w:rPr>
          <w:rFonts w:eastAsia="Times New Roman" w:cstheme="minorHAnsi"/>
          <w:sz w:val="24"/>
          <w:szCs w:val="24"/>
          <w:lang w:eastAsia="nl-NL"/>
        </w:rPr>
        <w:t>, apotheker</w:t>
      </w:r>
      <w:r w:rsidRPr="00882120">
        <w:rPr>
          <w:rFonts w:eastAsia="Times New Roman" w:cstheme="minorHAnsi"/>
          <w:sz w:val="24"/>
          <w:szCs w:val="24"/>
          <w:lang w:eastAsia="nl-NL"/>
        </w:rPr>
        <w:br/>
        <w:t>- Renate Jurgens, apotheker</w:t>
      </w:r>
      <w:r w:rsidRPr="00882120">
        <w:rPr>
          <w:rFonts w:eastAsia="Times New Roman" w:cstheme="minorHAnsi"/>
          <w:sz w:val="24"/>
          <w:szCs w:val="24"/>
          <w:lang w:eastAsia="nl-NL"/>
        </w:rPr>
        <w:br/>
        <w:t>- Peter Menno Komduur, apotheker</w:t>
      </w:r>
      <w:r w:rsidRPr="00882120">
        <w:rPr>
          <w:rFonts w:eastAsia="Times New Roman" w:cstheme="minorHAnsi"/>
          <w:sz w:val="24"/>
          <w:szCs w:val="24"/>
          <w:lang w:eastAsia="nl-NL"/>
        </w:rPr>
        <w:br/>
      </w:r>
      <w:r w:rsidR="0004363B">
        <w:rPr>
          <w:rFonts w:eastAsia="Times New Roman" w:cstheme="minorHAnsi"/>
          <w:b/>
          <w:bCs/>
          <w:sz w:val="36"/>
          <w:szCs w:val="36"/>
          <w:lang w:eastAsia="nl-NL"/>
        </w:rPr>
        <w:br/>
      </w:r>
      <w:r w:rsidRPr="00882120">
        <w:rPr>
          <w:rFonts w:eastAsia="Times New Roman" w:cstheme="minorHAnsi"/>
          <w:b/>
          <w:bCs/>
          <w:sz w:val="36"/>
          <w:szCs w:val="36"/>
          <w:lang w:eastAsia="nl-NL"/>
        </w:rPr>
        <w:t>Programma</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sz w:val="24"/>
          <w:szCs w:val="24"/>
          <w:lang w:eastAsia="nl-NL"/>
        </w:rPr>
        <w:t xml:space="preserve">08.45 uur </w:t>
      </w:r>
      <w:r w:rsidRPr="00882120">
        <w:rPr>
          <w:rFonts w:eastAsia="Times New Roman" w:cstheme="minorHAnsi"/>
          <w:sz w:val="24"/>
          <w:szCs w:val="24"/>
          <w:lang w:eastAsia="nl-NL"/>
        </w:rPr>
        <w:tab/>
        <w:t>Ontvangst met koffie en thee </w:t>
      </w:r>
    </w:p>
    <w:p w:rsidR="00882120" w:rsidRPr="00882120" w:rsidRDefault="00882120" w:rsidP="00882120">
      <w:pPr>
        <w:spacing w:before="100" w:beforeAutospacing="1" w:after="100" w:afterAutospacing="1" w:line="240" w:lineRule="auto"/>
        <w:ind w:left="1410" w:hanging="1410"/>
        <w:rPr>
          <w:rFonts w:eastAsia="Times New Roman" w:cstheme="minorHAnsi"/>
          <w:sz w:val="24"/>
          <w:szCs w:val="24"/>
          <w:lang w:eastAsia="nl-NL"/>
        </w:rPr>
      </w:pPr>
      <w:r w:rsidRPr="00882120">
        <w:rPr>
          <w:rFonts w:eastAsia="Times New Roman" w:cstheme="minorHAnsi"/>
          <w:sz w:val="24"/>
          <w:szCs w:val="24"/>
          <w:lang w:eastAsia="nl-NL"/>
        </w:rPr>
        <w:t xml:space="preserve">09.15 uur </w:t>
      </w:r>
      <w:r w:rsidRPr="00882120">
        <w:rPr>
          <w:rFonts w:eastAsia="Times New Roman" w:cstheme="minorHAnsi"/>
          <w:sz w:val="24"/>
          <w:szCs w:val="24"/>
          <w:lang w:eastAsia="nl-NL"/>
        </w:rPr>
        <w:tab/>
        <w:t>Algemene introductie</w:t>
      </w:r>
      <w:r w:rsidRPr="00882120">
        <w:rPr>
          <w:rFonts w:eastAsia="Times New Roman" w:cstheme="minorHAnsi"/>
          <w:sz w:val="24"/>
          <w:szCs w:val="24"/>
          <w:lang w:eastAsia="nl-NL"/>
        </w:rPr>
        <w:br/>
      </w:r>
      <w:r w:rsidRPr="00882120">
        <w:rPr>
          <w:rFonts w:eastAsia="Times New Roman" w:cstheme="minorHAnsi"/>
          <w:b/>
          <w:bCs/>
          <w:sz w:val="24"/>
          <w:szCs w:val="24"/>
          <w:lang w:eastAsia="nl-NL"/>
        </w:rPr>
        <w:t>Froukje Bosma,</w:t>
      </w:r>
      <w:r w:rsidRPr="00882120">
        <w:rPr>
          <w:rFonts w:eastAsia="Times New Roman" w:cstheme="minorHAnsi"/>
          <w:sz w:val="24"/>
          <w:szCs w:val="24"/>
          <w:lang w:eastAsia="nl-NL"/>
        </w:rPr>
        <w:t xml:space="preserve"> arts-microbioloog </w:t>
      </w:r>
      <w:proofErr w:type="spellStart"/>
      <w:r w:rsidRPr="00882120">
        <w:rPr>
          <w:rFonts w:eastAsia="Times New Roman" w:cstheme="minorHAnsi"/>
          <w:sz w:val="24"/>
          <w:szCs w:val="24"/>
          <w:lang w:eastAsia="nl-NL"/>
        </w:rPr>
        <w:t>LabMicTa</w:t>
      </w:r>
      <w:proofErr w:type="spellEnd"/>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sz w:val="24"/>
          <w:szCs w:val="24"/>
          <w:lang w:eastAsia="nl-NL"/>
        </w:rPr>
        <w:lastRenderedPageBreak/>
        <w:t xml:space="preserve">10.00 uur </w:t>
      </w:r>
      <w:r w:rsidRPr="00882120">
        <w:rPr>
          <w:rFonts w:eastAsia="Times New Roman" w:cstheme="minorHAnsi"/>
          <w:sz w:val="24"/>
          <w:szCs w:val="24"/>
          <w:lang w:eastAsia="nl-NL"/>
        </w:rPr>
        <w:tab/>
        <w:t>Interactief deel waarin resistentiepatronen worden besproken</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sz w:val="24"/>
          <w:szCs w:val="24"/>
          <w:lang w:eastAsia="nl-NL"/>
        </w:rPr>
        <w:t>10.45 uur</w:t>
      </w:r>
      <w:r w:rsidRPr="00882120">
        <w:rPr>
          <w:rFonts w:eastAsia="Times New Roman" w:cstheme="minorHAnsi"/>
          <w:sz w:val="24"/>
          <w:szCs w:val="24"/>
          <w:lang w:eastAsia="nl-NL"/>
        </w:rPr>
        <w:tab/>
        <w:t>Pauze</w:t>
      </w:r>
    </w:p>
    <w:p w:rsidR="00882120" w:rsidRPr="00882120" w:rsidRDefault="00882120" w:rsidP="00882120">
      <w:pPr>
        <w:spacing w:before="100" w:beforeAutospacing="1" w:after="100" w:afterAutospacing="1" w:line="240" w:lineRule="auto"/>
        <w:ind w:left="1410" w:hanging="1410"/>
        <w:rPr>
          <w:rFonts w:eastAsia="Times New Roman" w:cstheme="minorHAnsi"/>
          <w:sz w:val="24"/>
          <w:szCs w:val="24"/>
          <w:lang w:eastAsia="nl-NL"/>
        </w:rPr>
      </w:pPr>
      <w:r w:rsidRPr="00882120">
        <w:rPr>
          <w:rFonts w:eastAsia="Times New Roman" w:cstheme="minorHAnsi"/>
          <w:sz w:val="24"/>
          <w:szCs w:val="24"/>
          <w:lang w:eastAsia="nl-NL"/>
        </w:rPr>
        <w:t xml:space="preserve">11.00 uur </w:t>
      </w:r>
      <w:r w:rsidRPr="00882120">
        <w:rPr>
          <w:rFonts w:eastAsia="Times New Roman" w:cstheme="minorHAnsi"/>
          <w:sz w:val="24"/>
          <w:szCs w:val="24"/>
          <w:lang w:eastAsia="nl-NL"/>
        </w:rPr>
        <w:tab/>
        <w:t xml:space="preserve">Verdieping, </w:t>
      </w:r>
      <w:proofErr w:type="spellStart"/>
      <w:r w:rsidRPr="00882120">
        <w:rPr>
          <w:rFonts w:eastAsia="Times New Roman" w:cstheme="minorHAnsi"/>
          <w:sz w:val="24"/>
          <w:szCs w:val="24"/>
          <w:lang w:eastAsia="nl-NL"/>
        </w:rPr>
        <w:t>carbapenemase</w:t>
      </w:r>
      <w:proofErr w:type="spellEnd"/>
      <w:r w:rsidRPr="00882120">
        <w:rPr>
          <w:rFonts w:eastAsia="Times New Roman" w:cstheme="minorHAnsi"/>
          <w:sz w:val="24"/>
          <w:szCs w:val="24"/>
          <w:lang w:eastAsia="nl-NL"/>
        </w:rPr>
        <w:t xml:space="preserve"> en multiresistente problematiek</w:t>
      </w:r>
      <w:r w:rsidRPr="00882120">
        <w:rPr>
          <w:rFonts w:eastAsia="Times New Roman" w:cstheme="minorHAnsi"/>
          <w:sz w:val="24"/>
          <w:szCs w:val="24"/>
          <w:lang w:eastAsia="nl-NL"/>
        </w:rPr>
        <w:br/>
      </w:r>
      <w:r w:rsidRPr="00882120">
        <w:rPr>
          <w:rFonts w:eastAsia="Times New Roman" w:cstheme="minorHAnsi"/>
          <w:b/>
          <w:bCs/>
          <w:sz w:val="24"/>
          <w:szCs w:val="24"/>
          <w:lang w:eastAsia="nl-NL"/>
        </w:rPr>
        <w:t xml:space="preserve">Dr. </w:t>
      </w:r>
      <w:proofErr w:type="spellStart"/>
      <w:r w:rsidRPr="00882120">
        <w:rPr>
          <w:rFonts w:eastAsia="Times New Roman" w:cstheme="minorHAnsi"/>
          <w:b/>
          <w:bCs/>
          <w:sz w:val="24"/>
          <w:szCs w:val="24"/>
          <w:lang w:eastAsia="nl-NL"/>
        </w:rPr>
        <w:t>Nashwan</w:t>
      </w:r>
      <w:proofErr w:type="spellEnd"/>
      <w:r w:rsidRPr="00882120">
        <w:rPr>
          <w:rFonts w:eastAsia="Times New Roman" w:cstheme="minorHAnsi"/>
          <w:b/>
          <w:bCs/>
          <w:sz w:val="24"/>
          <w:szCs w:val="24"/>
          <w:lang w:eastAsia="nl-NL"/>
        </w:rPr>
        <w:t xml:space="preserve"> Al </w:t>
      </w:r>
      <w:proofErr w:type="spellStart"/>
      <w:r w:rsidRPr="00882120">
        <w:rPr>
          <w:rFonts w:eastAsia="Times New Roman" w:cstheme="minorHAnsi"/>
          <w:b/>
          <w:bCs/>
          <w:sz w:val="24"/>
          <w:szCs w:val="24"/>
          <w:lang w:eastAsia="nl-NL"/>
        </w:rPr>
        <w:t>Naiemi</w:t>
      </w:r>
      <w:proofErr w:type="spellEnd"/>
      <w:r w:rsidRPr="00882120">
        <w:rPr>
          <w:rFonts w:eastAsia="Times New Roman" w:cstheme="minorHAnsi"/>
          <w:sz w:val="24"/>
          <w:szCs w:val="24"/>
          <w:lang w:eastAsia="nl-NL"/>
        </w:rPr>
        <w:t xml:space="preserve">, arts-microbioloog </w:t>
      </w:r>
      <w:proofErr w:type="spellStart"/>
      <w:r w:rsidRPr="00882120">
        <w:rPr>
          <w:rFonts w:eastAsia="Times New Roman" w:cstheme="minorHAnsi"/>
          <w:sz w:val="24"/>
          <w:szCs w:val="24"/>
          <w:lang w:eastAsia="nl-NL"/>
        </w:rPr>
        <w:t>LabMicTa</w:t>
      </w:r>
      <w:proofErr w:type="spellEnd"/>
      <w:r w:rsidRPr="00882120">
        <w:rPr>
          <w:rFonts w:eastAsia="Times New Roman" w:cstheme="minorHAnsi"/>
          <w:sz w:val="24"/>
          <w:szCs w:val="24"/>
          <w:lang w:eastAsia="nl-NL"/>
        </w:rPr>
        <w:t xml:space="preserve"> </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sz w:val="24"/>
          <w:szCs w:val="24"/>
          <w:lang w:eastAsia="nl-NL"/>
        </w:rPr>
        <w:t xml:space="preserve">12.30 uur </w:t>
      </w:r>
      <w:r w:rsidRPr="00882120">
        <w:rPr>
          <w:rFonts w:eastAsia="Times New Roman" w:cstheme="minorHAnsi"/>
          <w:sz w:val="24"/>
          <w:szCs w:val="24"/>
          <w:lang w:eastAsia="nl-NL"/>
        </w:rPr>
        <w:tab/>
        <w:t>Afsluiting en lunch</w:t>
      </w:r>
    </w:p>
    <w:p w:rsidR="00882120" w:rsidRPr="00882120" w:rsidRDefault="00882120" w:rsidP="00882120">
      <w:pPr>
        <w:spacing w:before="100" w:beforeAutospacing="1" w:after="100" w:afterAutospacing="1" w:line="240" w:lineRule="auto"/>
        <w:outlineLvl w:val="1"/>
        <w:rPr>
          <w:rFonts w:eastAsia="Times New Roman" w:cstheme="minorHAnsi"/>
          <w:b/>
          <w:bCs/>
          <w:sz w:val="36"/>
          <w:szCs w:val="36"/>
          <w:lang w:eastAsia="nl-NL"/>
        </w:rPr>
      </w:pPr>
      <w:r w:rsidRPr="00882120">
        <w:rPr>
          <w:rFonts w:eastAsia="Times New Roman" w:cstheme="minorHAnsi"/>
          <w:b/>
          <w:bCs/>
          <w:sz w:val="36"/>
          <w:szCs w:val="36"/>
          <w:lang w:eastAsia="nl-NL"/>
        </w:rPr>
        <w:t>Algemene informatie</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Plaats:</w:t>
      </w:r>
      <w:r w:rsidRPr="00882120">
        <w:rPr>
          <w:rFonts w:eastAsia="Times New Roman" w:cstheme="minorHAnsi"/>
          <w:sz w:val="24"/>
          <w:szCs w:val="24"/>
          <w:lang w:eastAsia="nl-NL"/>
        </w:rPr>
        <w:br/>
        <w:t>Conferentiehotel Drienerburght op het terrein van de Universiteit Twente te Enschede.</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Kosten:</w:t>
      </w:r>
      <w:r w:rsidRPr="00882120">
        <w:rPr>
          <w:rFonts w:eastAsia="Times New Roman" w:cstheme="minorHAnsi"/>
          <w:sz w:val="24"/>
          <w:szCs w:val="24"/>
          <w:lang w:eastAsia="nl-NL"/>
        </w:rPr>
        <w:br/>
        <w:t>Het cursusgeld bedraagt € 195,00. Inbegrepen zijn de kosten voor de koffie/thee en lunch. Bij annulering tot 4 weken voor de cursus bent u € 45,00 administratiekosten verschuldigd, daarna bent u het volledige cursusgeld verschuldigd. Annulering geschiedt uitsluitend schriftelijk. Zie onze </w:t>
      </w:r>
      <w:hyperlink r:id="rId4" w:history="1">
        <w:r w:rsidRPr="00882120">
          <w:rPr>
            <w:rFonts w:eastAsia="Times New Roman" w:cstheme="minorHAnsi"/>
            <w:color w:val="0000FF"/>
            <w:sz w:val="24"/>
            <w:szCs w:val="24"/>
            <w:u w:val="single"/>
            <w:lang w:eastAsia="nl-NL"/>
          </w:rPr>
          <w:t>Algemene Voorwaarden</w:t>
        </w:r>
      </w:hyperlink>
      <w:r w:rsidRPr="00882120">
        <w:rPr>
          <w:rFonts w:eastAsia="Times New Roman" w:cstheme="minorHAnsi"/>
          <w:sz w:val="24"/>
          <w:szCs w:val="24"/>
          <w:lang w:eastAsia="nl-NL"/>
        </w:rPr>
        <w:t>  </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Accreditatie:</w:t>
      </w:r>
      <w:r w:rsidRPr="00882120">
        <w:rPr>
          <w:rFonts w:eastAsia="Times New Roman" w:cstheme="minorHAnsi"/>
          <w:sz w:val="24"/>
          <w:szCs w:val="24"/>
          <w:lang w:eastAsia="nl-NL"/>
        </w:rPr>
        <w:br/>
        <w:t>Openbaar apotheker: wordt aangevraagd </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Aanmelden:</w:t>
      </w:r>
      <w:r w:rsidRPr="00882120">
        <w:rPr>
          <w:rFonts w:eastAsia="Times New Roman" w:cstheme="minorHAnsi"/>
          <w:sz w:val="24"/>
          <w:szCs w:val="24"/>
          <w:lang w:eastAsia="nl-NL"/>
        </w:rPr>
        <w:br/>
        <w:t>Via de knop aanmelden. U ontvangt de bevestiging en de factuur per mail.</w:t>
      </w:r>
    </w:p>
    <w:p w:rsidR="00882120" w:rsidRPr="00882120" w:rsidRDefault="00882120" w:rsidP="00882120">
      <w:pPr>
        <w:spacing w:before="100" w:beforeAutospacing="1" w:after="100" w:afterAutospacing="1" w:line="240" w:lineRule="auto"/>
        <w:rPr>
          <w:rFonts w:eastAsia="Times New Roman" w:cstheme="minorHAnsi"/>
          <w:sz w:val="24"/>
          <w:szCs w:val="24"/>
          <w:lang w:eastAsia="nl-NL"/>
        </w:rPr>
      </w:pPr>
      <w:r w:rsidRPr="00882120">
        <w:rPr>
          <w:rFonts w:eastAsia="Times New Roman" w:cstheme="minorHAnsi"/>
          <w:b/>
          <w:bCs/>
          <w:sz w:val="24"/>
          <w:szCs w:val="24"/>
          <w:lang w:eastAsia="nl-NL"/>
        </w:rPr>
        <w:t>Secretariaat:</w:t>
      </w:r>
      <w:r w:rsidRPr="00882120">
        <w:rPr>
          <w:rFonts w:eastAsia="Times New Roman" w:cstheme="minorHAnsi"/>
          <w:sz w:val="24"/>
          <w:szCs w:val="24"/>
          <w:lang w:eastAsia="nl-NL"/>
        </w:rPr>
        <w:br/>
        <w:t>Het secretariaat van de Dr. G.J. van Hoytema Stichting is gevestigd op het terrein van de Universiteit Twente in gebouw ‘de Vrijhof’ kamer 525.</w:t>
      </w:r>
      <w:r w:rsidRPr="00882120">
        <w:rPr>
          <w:rFonts w:eastAsia="Times New Roman" w:cstheme="minorHAnsi"/>
          <w:sz w:val="24"/>
          <w:szCs w:val="24"/>
          <w:lang w:eastAsia="nl-NL"/>
        </w:rPr>
        <w:br/>
        <w:t>Tel: 053-4892409</w:t>
      </w:r>
      <w:r w:rsidRPr="00882120">
        <w:rPr>
          <w:rFonts w:eastAsia="Times New Roman" w:cstheme="minorHAnsi"/>
          <w:sz w:val="24"/>
          <w:szCs w:val="24"/>
          <w:lang w:eastAsia="nl-NL"/>
        </w:rPr>
        <w:br/>
        <w:t>e-mail: hoytema@misc.utwente.nl</w:t>
      </w:r>
    </w:p>
    <w:p w:rsidR="0015211F" w:rsidRPr="00882120" w:rsidRDefault="00522EDE">
      <w:pPr>
        <w:rPr>
          <w:rFonts w:cstheme="minorHAnsi"/>
        </w:rPr>
      </w:pPr>
    </w:p>
    <w:sectPr w:rsidR="0015211F" w:rsidRPr="00882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20"/>
    <w:rsid w:val="0004363B"/>
    <w:rsid w:val="002F2BAB"/>
    <w:rsid w:val="00380E0C"/>
    <w:rsid w:val="00522EDE"/>
    <w:rsid w:val="00882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4934"/>
  <w15:chartTrackingRefBased/>
  <w15:docId w15:val="{ACC234EA-C428-484D-8876-10399162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82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8212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212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82120"/>
    <w:rPr>
      <w:rFonts w:ascii="Times New Roman" w:eastAsia="Times New Roman" w:hAnsi="Times New Roman" w:cs="Times New Roman"/>
      <w:b/>
      <w:bCs/>
      <w:sz w:val="36"/>
      <w:szCs w:val="36"/>
      <w:lang w:eastAsia="nl-NL"/>
    </w:rPr>
  </w:style>
  <w:style w:type="paragraph" w:customStyle="1" w:styleId="Standaard1">
    <w:name w:val="Standaard1"/>
    <w:basedOn w:val="Standaard"/>
    <w:rsid w:val="008821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82120"/>
    <w:rPr>
      <w:color w:val="0000FF"/>
      <w:u w:val="single"/>
    </w:rPr>
  </w:style>
  <w:style w:type="paragraph" w:customStyle="1" w:styleId="xmsonormal">
    <w:name w:val="x_msonormal"/>
    <w:basedOn w:val="Standaard"/>
    <w:rsid w:val="00882120"/>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04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28662">
      <w:bodyDiv w:val="1"/>
      <w:marLeft w:val="0"/>
      <w:marRight w:val="0"/>
      <w:marTop w:val="0"/>
      <w:marBottom w:val="0"/>
      <w:divBdr>
        <w:top w:val="none" w:sz="0" w:space="0" w:color="auto"/>
        <w:left w:val="none" w:sz="0" w:space="0" w:color="auto"/>
        <w:bottom w:val="none" w:sz="0" w:space="0" w:color="auto"/>
        <w:right w:val="none" w:sz="0" w:space="0" w:color="auto"/>
      </w:divBdr>
      <w:divsChild>
        <w:div w:id="1000620899">
          <w:marLeft w:val="0"/>
          <w:marRight w:val="0"/>
          <w:marTop w:val="0"/>
          <w:marBottom w:val="0"/>
          <w:divBdr>
            <w:top w:val="none" w:sz="0" w:space="0" w:color="auto"/>
            <w:left w:val="none" w:sz="0" w:space="0" w:color="auto"/>
            <w:bottom w:val="none" w:sz="0" w:space="0" w:color="auto"/>
            <w:right w:val="none" w:sz="0" w:space="0" w:color="auto"/>
          </w:divBdr>
          <w:divsChild>
            <w:div w:id="424738824">
              <w:marLeft w:val="0"/>
              <w:marRight w:val="0"/>
              <w:marTop w:val="0"/>
              <w:marBottom w:val="0"/>
              <w:divBdr>
                <w:top w:val="none" w:sz="0" w:space="0" w:color="auto"/>
                <w:left w:val="none" w:sz="0" w:space="0" w:color="auto"/>
                <w:bottom w:val="none" w:sz="0" w:space="0" w:color="auto"/>
                <w:right w:val="none" w:sz="0" w:space="0" w:color="auto"/>
              </w:divBdr>
            </w:div>
          </w:divsChild>
        </w:div>
        <w:div w:id="640311294">
          <w:marLeft w:val="0"/>
          <w:marRight w:val="0"/>
          <w:marTop w:val="0"/>
          <w:marBottom w:val="0"/>
          <w:divBdr>
            <w:top w:val="none" w:sz="0" w:space="0" w:color="auto"/>
            <w:left w:val="none" w:sz="0" w:space="0" w:color="auto"/>
            <w:bottom w:val="none" w:sz="0" w:space="0" w:color="auto"/>
            <w:right w:val="none" w:sz="0" w:space="0" w:color="auto"/>
          </w:divBdr>
          <w:divsChild>
            <w:div w:id="11960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026">
      <w:bodyDiv w:val="1"/>
      <w:marLeft w:val="0"/>
      <w:marRight w:val="0"/>
      <w:marTop w:val="0"/>
      <w:marBottom w:val="0"/>
      <w:divBdr>
        <w:top w:val="none" w:sz="0" w:space="0" w:color="auto"/>
        <w:left w:val="none" w:sz="0" w:space="0" w:color="auto"/>
        <w:bottom w:val="none" w:sz="0" w:space="0" w:color="auto"/>
        <w:right w:val="none" w:sz="0" w:space="0" w:color="auto"/>
      </w:divBdr>
    </w:div>
    <w:div w:id="1438452594">
      <w:bodyDiv w:val="1"/>
      <w:marLeft w:val="0"/>
      <w:marRight w:val="0"/>
      <w:marTop w:val="0"/>
      <w:marBottom w:val="0"/>
      <w:divBdr>
        <w:top w:val="none" w:sz="0" w:space="0" w:color="auto"/>
        <w:left w:val="none" w:sz="0" w:space="0" w:color="auto"/>
        <w:bottom w:val="none" w:sz="0" w:space="0" w:color="auto"/>
        <w:right w:val="none" w:sz="0" w:space="0" w:color="auto"/>
      </w:divBdr>
    </w:div>
    <w:div w:id="20134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richdoclink-e:v9sCgM4LCD7AwU3PxapxVvuZQubqURhmvCf3zh3vsdO6oC0Fk6DnKnqS2g4YZq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2</cp:revision>
  <dcterms:created xsi:type="dcterms:W3CDTF">2018-11-26T12:32:00Z</dcterms:created>
  <dcterms:modified xsi:type="dcterms:W3CDTF">2018-11-28T14:34:00Z</dcterms:modified>
</cp:coreProperties>
</file>